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江苏省纪委监委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公开通报5起违规吃喝典型问题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省统计局原二级巡视员孙建祥违规公款吃喝问题。</w:t>
      </w:r>
      <w:r>
        <w:rPr>
          <w:rFonts w:hint="eastAsia" w:ascii="仿宋" w:hAnsi="仿宋" w:eastAsia="仿宋" w:cs="仿宋"/>
          <w:sz w:val="32"/>
          <w:szCs w:val="32"/>
        </w:rPr>
        <w:t>2013年至2019年期间，孙建祥在省统计局担任社科处、投资处处长期间，利用承接研究课题、统计调查项目以及举办会议等机会，先后套取课题、会议经费等共计19.9万元，在饭店办理储值卡、冲抵以往挂账，共支付违规接待宴请、烟酒礼品等16.1万元。孙建祥受到党内严重警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省凌洋农业发展有限公司原党支部书记、执行董事许金祥违规公款吃喝、收受礼品礼金、违规发放津补贴等问题。</w:t>
      </w:r>
      <w:r>
        <w:rPr>
          <w:rFonts w:hint="eastAsia" w:ascii="仿宋" w:hAnsi="仿宋" w:eastAsia="仿宋" w:cs="仿宋"/>
          <w:sz w:val="32"/>
          <w:szCs w:val="32"/>
        </w:rPr>
        <w:t>2013年至2020年期间，许金祥安排下属违规购买5.4万元烟酒用于吃喝招待，其中2018年4月我省“禁酒令”出台后仍违规购用酒水4.9万元；未经申报审批，擅自批准超额发放年终奖金共计63.6万元，其个人从中领取8万元；收受公司项目承建商、下属职工等所送烟酒，折合共计2.4万元。许金祥受到撤销党内职务、政务撤职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常州市残疾人联合会党组成员、副理事长丁黎庆等人违规在公务活动中饮酒等问题</w:t>
      </w:r>
      <w:r>
        <w:rPr>
          <w:rFonts w:hint="eastAsia" w:ascii="仿宋" w:hAnsi="仿宋" w:eastAsia="仿宋" w:cs="仿宋"/>
          <w:sz w:val="32"/>
          <w:szCs w:val="32"/>
        </w:rPr>
        <w:t>。2022年9月7日，新北区残联违规跨行政区域在溧阳市上兴镇山居笔记酒店举行全区残疾人辅助性就业工作推进会，丁黎庆带队赴会后，在会议用餐期间违规饮酒。丁黎庆受到党内严重警告处分；新北区残联原理事长张忠良对抗组织审查，受到撤销党内职务、政务撤职处分，降为四级主任科员。其他责任人员分别受到相应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无锡市公安局交警支队原二级高级警长夏国喜违规接受管理和服务对象宴请并违规收送礼金礼卡问题。</w:t>
      </w:r>
      <w:r>
        <w:rPr>
          <w:rFonts w:hint="eastAsia" w:ascii="仿宋" w:hAnsi="仿宋" w:eastAsia="仿宋" w:cs="仿宋"/>
          <w:sz w:val="32"/>
          <w:szCs w:val="32"/>
        </w:rPr>
        <w:t>2012年至2020年期间，夏国喜先后多次到辖区企业内部食堂等隐蔽场所违规接受企业老板宴请，饭后屡次违规收受企业老板所送礼金、购物卡，折合共计7.3万元。夏国喜受到党内严重警告处分。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连云港市海州区浦南镇二级主任科员韩雪峰违规接受管理和服务对象宴请等问题。</w:t>
      </w:r>
      <w:r>
        <w:rPr>
          <w:rFonts w:hint="eastAsia" w:ascii="仿宋" w:hAnsi="仿宋" w:eastAsia="仿宋" w:cs="仿宋"/>
          <w:sz w:val="32"/>
          <w:szCs w:val="32"/>
        </w:rPr>
        <w:t>2022年9月30日中午，韩雪峰违规接受企业老板宴请，工作日午间饮酒；并多次让企业老板为其支付因私宴请费用。韩雪峰受到党内严重警告处分。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jIwZDYzZGVjM2IwMDRkMTQ3NThiNDU5M2U5Y2EifQ=="/>
  </w:docVars>
  <w:rsids>
    <w:rsidRoot w:val="4C626BF3"/>
    <w:rsid w:val="1FD430C8"/>
    <w:rsid w:val="46D204CA"/>
    <w:rsid w:val="4C626BF3"/>
    <w:rsid w:val="52D52C29"/>
    <w:rsid w:val="733A1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2023-09-25T01:50:00Z</dcterms:created>
  <dc:creator>Administrator</dc:creator>
  <cp:lastModifiedBy>sky</cp:lastModifiedBy>
  <dcterms:modified xsi:type="dcterms:W3CDTF">2023-09-26T00:46:45Z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8C87F7CAE0474652B109778098120F7E_13</vt:lpwstr>
  </property>
</Properties>
</file>