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pacing w:line="440" w:lineRule="exact"/>
        <w:rPr>
          <w:sz w:val="24"/>
          <w:rFonts w:ascii="仿宋" w:hAnsi="仿宋" w:eastAsia="仿宋"/>
        </w:rPr>
      </w:pPr>
      <w:r>
        <w:rPr>
          <w:sz w:val="24"/>
          <w:rFonts w:ascii="仿宋" w:hAnsi="仿宋" w:eastAsia="仿宋"/>
        </w:rPr>
        <w:t>附件1</w:t>
      </w:r>
    </w:p>
    <w:p>
      <w:pPr>
        <w:jc w:val="center"/>
        <w:spacing w:line="440" w:lineRule="exact"/>
        <w:rPr>
          <w:b w:val="1"/>
          <w:sz w:val="30"/>
          <w:bCs/>
          <w:szCs w:val="32"/>
          <w:rFonts w:ascii="仿宋" w:hAnsi="仿宋" w:eastAsia="仿宋"/>
        </w:rPr>
      </w:pPr>
      <w:r>
        <w:rPr>
          <w:b w:val="1"/>
          <w:sz w:val="30"/>
          <w:bCs/>
          <w:szCs w:val="32"/>
          <w:rFonts w:ascii="仿宋" w:hAnsi="仿宋" w:eastAsia="仿宋"/>
        </w:rPr>
        <w:t>“南通大学</w:t>
      </w:r>
      <w:r>
        <w:rPr>
          <w:b w:val="1"/>
          <w:sz w:val="30"/>
          <w:lang w:val="en-US" w:eastAsia="zh-CN"/>
          <w:bCs/>
          <w:szCs w:val="32"/>
          <w:rFonts w:ascii="仿宋" w:hAnsi="仿宋" w:eastAsia="仿宋" w:hint="eastAsia"/>
        </w:rPr>
        <w:t>协同</w:t>
      </w:r>
      <w:r>
        <w:rPr>
          <w:b w:val="1"/>
          <w:sz w:val="30"/>
          <w:bCs/>
          <w:szCs w:val="32"/>
          <w:rFonts w:ascii="仿宋" w:hAnsi="仿宋" w:eastAsia="仿宋"/>
        </w:rPr>
        <w:t>奖学金”评选办法</w:t>
      </w:r>
    </w:p>
    <w:p>
      <w:pPr>
        <w:spacing w:line="440" w:lineRule="exact"/>
        <w:ind w:firstLine="480" w:firstLineChars="200"/>
        <w:rPr>
          <w:sz w:val="24"/>
          <w:rFonts w:ascii="仿宋" w:hAnsi="仿宋" w:eastAsia="仿宋"/>
        </w:rPr>
      </w:pPr>
      <w:r>
        <w:rPr>
          <w:sz w:val="24"/>
          <w:rFonts w:ascii="仿宋" w:hAnsi="仿宋" w:eastAsia="仿宋"/>
        </w:rPr>
        <w:t>为激励广大学生勤奋学习</w:t>
      </w:r>
      <w:r>
        <w:rPr>
          <w:sz w:val="24"/>
          <w:lang w:eastAsia="zh-CN"/>
          <w:rFonts w:ascii="仿宋" w:hAnsi="仿宋" w:eastAsia="仿宋" w:hint="eastAsia"/>
        </w:rPr>
        <w:t>，</w:t>
      </w:r>
      <w:r>
        <w:rPr>
          <w:sz w:val="24"/>
          <w:lang w:val="en-US" w:eastAsia="zh-CN"/>
          <w:rFonts w:ascii="仿宋" w:hAnsi="仿宋" w:eastAsia="仿宋" w:hint="eastAsia"/>
        </w:rPr>
        <w:t>积极参加社会实践、专业见习和毕业实习</w:t>
      </w:r>
      <w:r>
        <w:rPr>
          <w:sz w:val="24"/>
          <w:rFonts w:ascii="仿宋" w:hAnsi="仿宋" w:eastAsia="仿宋"/>
        </w:rPr>
        <w:t>，</w:t>
      </w:r>
      <w:r>
        <w:rPr>
          <w:sz w:val="24"/>
          <w:lang w:val="en-US" w:eastAsia="zh-CN"/>
          <w:rFonts w:ascii="仿宋" w:hAnsi="仿宋" w:eastAsia="仿宋" w:hint="eastAsia"/>
        </w:rPr>
        <w:t>江苏省协同医药生物工程有限责任</w:t>
      </w:r>
      <w:r>
        <w:rPr>
          <w:sz w:val="24"/>
          <w:rFonts w:ascii="仿宋" w:hAnsi="仿宋" w:eastAsia="仿宋"/>
        </w:rPr>
        <w:t>公司</w:t>
      </w:r>
      <w:r>
        <w:rPr>
          <w:sz w:val="24"/>
          <w:lang w:val="en-US" w:eastAsia="zh-CN"/>
          <w:rFonts w:ascii="仿宋" w:hAnsi="仿宋" w:eastAsia="仿宋" w:hint="eastAsia"/>
        </w:rPr>
        <w:t>在我校设立“南通大学协同奖学金”</w:t>
      </w:r>
      <w:r>
        <w:rPr>
          <w:sz w:val="24"/>
          <w:rFonts w:ascii="仿宋" w:hAnsi="仿宋" w:eastAsia="仿宋"/>
        </w:rPr>
        <w:t>。经双方协商，制定本评选办法。</w:t>
      </w:r>
    </w:p>
    <w:p>
      <w:pPr>
        <w:spacing w:line="440" w:lineRule="exact"/>
        <w:ind w:firstLine="482" w:firstLineChars="200"/>
        <w:rPr>
          <w:b w:val="1"/>
          <w:sz w:val="24"/>
          <w:bCs/>
          <w:szCs w:val="21"/>
          <w:rFonts w:ascii="仿宋" w:hAnsi="仿宋" w:eastAsia="仿宋"/>
        </w:rPr>
      </w:pPr>
      <w:r>
        <w:rPr>
          <w:b w:val="1"/>
          <w:sz w:val="24"/>
          <w:bCs/>
          <w:szCs w:val="21"/>
          <w:rFonts w:ascii="仿宋" w:hAnsi="仿宋" w:eastAsia="仿宋"/>
        </w:rPr>
        <w:t>一、评选对象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/>
        </w:rPr>
      </w:pPr>
      <w:r>
        <w:rPr>
          <w:sz w:val="24"/>
          <w:lang w:val="en-US" w:eastAsia="zh-CN"/>
          <w:szCs w:val="28"/>
          <w:rFonts w:ascii="仿宋" w:hAnsi="仿宋" w:eastAsia="仿宋" w:hint="eastAsia"/>
        </w:rPr>
        <w:t>南通大学杏林学院医学实验技术专业三、四年级学生</w:t>
      </w:r>
      <w:r>
        <w:rPr>
          <w:sz w:val="24"/>
          <w:szCs w:val="28"/>
          <w:rFonts w:ascii="仿宋" w:hAnsi="仿宋" w:eastAsia="仿宋"/>
        </w:rPr>
        <w:t>。</w:t>
      </w:r>
    </w:p>
    <w:p>
      <w:pPr>
        <w:spacing w:line="440" w:lineRule="exact"/>
        <w:ind w:firstLine="482" w:firstLineChars="200"/>
        <w:rPr>
          <w:b w:val="1"/>
          <w:sz w:val="24"/>
          <w:bCs/>
          <w:szCs w:val="21"/>
          <w:rFonts w:ascii="仿宋" w:hAnsi="仿宋" w:eastAsia="仿宋"/>
        </w:rPr>
      </w:pPr>
      <w:r>
        <w:rPr>
          <w:b w:val="1"/>
          <w:sz w:val="24"/>
          <w:bCs/>
          <w:szCs w:val="21"/>
          <w:rFonts w:ascii="仿宋" w:hAnsi="仿宋" w:eastAsia="仿宋"/>
        </w:rPr>
        <w:t>二、评选条件</w:t>
      </w:r>
    </w:p>
    <w:p>
      <w:pPr>
        <w:spacing w:line="440" w:lineRule="exact"/>
        <w:ind w:firstLine="480" w:firstLineChars="200"/>
        <w:rPr>
          <w:sz w:val="24"/>
          <w:rFonts w:ascii="仿宋" w:hAnsi="仿宋" w:eastAsia="仿宋" w:hint="eastAsia"/>
        </w:rPr>
      </w:pPr>
      <w:r>
        <w:rPr>
          <w:sz w:val="24"/>
          <w:rFonts w:ascii="仿宋" w:hAnsi="仿宋" w:eastAsia="仿宋"/>
        </w:rPr>
        <w:t>1.</w:t>
      </w:r>
      <w:r>
        <w:rPr>
          <w:sz w:val="24"/>
          <w:rFonts w:ascii="仿宋" w:hAnsi="仿宋" w:eastAsia="仿宋" w:hint="eastAsia"/>
        </w:rPr>
        <w:t>热爱祖国，拥护中国共产党的领导，遵守宪法和法律，遵守学校规章制度，诚实守信，道德品质优良，无违法违纪行为；</w:t>
      </w:r>
    </w:p>
    <w:p>
      <w:pPr>
        <w:spacing w:line="440" w:lineRule="exact"/>
        <w:ind w:firstLine="480" w:firstLineChars="200"/>
        <w:rPr>
          <w:sz w:val="24"/>
          <w:rFonts w:ascii="仿宋" w:hAnsi="仿宋" w:eastAsia="仿宋" w:hint="eastAsia"/>
        </w:rPr>
      </w:pPr>
      <w:r>
        <w:rPr>
          <w:sz w:val="24"/>
          <w:lang w:val="en-US" w:eastAsia="zh-CN"/>
          <w:rFonts w:ascii="仿宋" w:hAnsi="仿宋" w:eastAsia="仿宋" w:hint="eastAsia"/>
        </w:rPr>
        <w:t>2</w:t>
      </w:r>
      <w:r>
        <w:rPr>
          <w:sz w:val="24"/>
          <w:rFonts w:ascii="仿宋" w:hAnsi="仿宋" w:eastAsia="仿宋" w:hint="eastAsia"/>
        </w:rPr>
        <w:t>.学习成绩优良，获院优秀学生奖学金；</w:t>
      </w:r>
    </w:p>
    <w:p>
      <w:pPr>
        <w:spacing w:line="440" w:lineRule="exact"/>
        <w:ind w:firstLine="480" w:firstLineChars="200"/>
        <w:rPr>
          <w:sz w:val="24"/>
          <w:lang w:val="en-US" w:eastAsia="zh-CN"/>
          <w:rFonts w:ascii="仿宋" w:hAnsi="仿宋" w:eastAsia="仿宋" w:hint="default"/>
        </w:rPr>
      </w:pPr>
      <w:r>
        <w:rPr>
          <w:sz w:val="24"/>
          <w:lang w:val="en-US" w:eastAsia="zh-CN"/>
          <w:rFonts w:ascii="仿宋" w:hAnsi="仿宋" w:eastAsia="仿宋" w:hint="eastAsia"/>
        </w:rPr>
        <w:t>3.</w:t>
      </w:r>
      <w:r>
        <w:rPr>
          <w:sz w:val="24"/>
          <w:lang w:val="en-US" w:eastAsia="zh-CN"/>
          <w:rFonts w:ascii="仿宋" w:hAnsi="仿宋" w:eastAsia="仿宋" w:hint="eastAsia"/>
        </w:rPr>
        <w:t>积极参加社会实践、专业见习、毕业实习，表现突出，有较强的集体荣誉感。</w:t>
      </w:r>
    </w:p>
    <w:p>
      <w:pPr>
        <w:tabs>
          <w:tab w:val="left" w:pos="6120"/>
        </w:tabs>
        <w:spacing w:line="440" w:lineRule="exact"/>
        <w:ind w:firstLine="482" w:firstLineChars="200"/>
        <w:rPr>
          <w:b w:val="1"/>
          <w:sz w:val="24"/>
          <w:bCs/>
          <w:szCs w:val="28"/>
          <w:rFonts w:ascii="仿宋" w:hAnsi="仿宋" w:eastAsia="仿宋"/>
        </w:rPr>
      </w:pPr>
      <w:r>
        <w:rPr>
          <w:b w:val="1"/>
          <w:sz w:val="24"/>
          <w:bCs/>
          <w:szCs w:val="28"/>
          <w:rFonts w:ascii="仿宋" w:hAnsi="仿宋" w:eastAsia="仿宋"/>
        </w:rPr>
        <w:t>三、评选名额和奖励金额</w:t>
      </w:r>
      <w:r>
        <w:tab/>
        <w:rPr>
          <w:b w:val="1"/>
          <w:sz w:val="24"/>
          <w:bCs/>
          <w:szCs w:val="28"/>
          <w:rFonts w:ascii="仿宋" w:hAnsi="仿宋" w:eastAsia="仿宋"/>
        </w:rPr>
      </w:r>
    </w:p>
    <w:p>
      <w:pPr>
        <w:tabs>
          <w:tab w:val="left" w:pos="5925"/>
        </w:tabs>
        <w:spacing w:line="440" w:lineRule="exact"/>
        <w:ind w:firstLine="480" w:firstLineChars="200"/>
        <w:rPr>
          <w:sz w:val="24"/>
          <w:szCs w:val="28"/>
          <w:rFonts w:ascii="仿宋" w:hAnsi="仿宋" w:eastAsia="仿宋"/>
        </w:rPr>
      </w:pPr>
      <w:r>
        <w:rPr>
          <w:sz w:val="24"/>
          <w:szCs w:val="28"/>
          <w:rFonts w:ascii="仿宋" w:hAnsi="仿宋" w:eastAsia="仿宋"/>
        </w:rPr>
        <w:t>1.评选名额：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16</w:t>
      </w:r>
      <w:r>
        <w:rPr>
          <w:sz w:val="24"/>
          <w:szCs w:val="28"/>
          <w:rFonts w:ascii="仿宋" w:hAnsi="仿宋" w:eastAsia="仿宋"/>
        </w:rPr>
        <w:t>名；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/>
        </w:rPr>
      </w:pPr>
      <w:r>
        <w:rPr>
          <w:sz w:val="24"/>
          <w:szCs w:val="28"/>
          <w:rFonts w:ascii="仿宋" w:hAnsi="仿宋" w:eastAsia="仿宋"/>
        </w:rPr>
        <w:t>2.奖励金额：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1000</w:t>
      </w:r>
      <w:r>
        <w:rPr>
          <w:sz w:val="24"/>
          <w:szCs w:val="28"/>
          <w:rFonts w:ascii="仿宋" w:hAnsi="仿宋" w:eastAsia="仿宋"/>
        </w:rPr>
        <w:t>元/人。</w:t>
      </w:r>
    </w:p>
    <w:p>
      <w:pPr>
        <w:spacing w:line="440" w:lineRule="exact"/>
        <w:ind w:firstLine="482" w:firstLineChars="200"/>
        <w:rPr>
          <w:sz w:val="24"/>
          <w:rFonts w:ascii="仿宋" w:hAnsi="仿宋" w:eastAsia="仿宋"/>
        </w:rPr>
      </w:pPr>
      <w:r>
        <w:rPr>
          <w:b w:val="1"/>
          <w:sz w:val="24"/>
          <w:bCs/>
          <w:szCs w:val="21"/>
          <w:rFonts w:ascii="仿宋" w:hAnsi="仿宋" w:eastAsia="仿宋"/>
        </w:rPr>
        <w:t>四、评选办法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 w:hint="eastAsia"/>
        </w:rPr>
      </w:pPr>
      <w:r>
        <w:rPr>
          <w:sz w:val="24"/>
          <w:szCs w:val="28"/>
          <w:rFonts w:ascii="仿宋" w:hAnsi="仿宋" w:eastAsia="仿宋" w:hint="eastAsia"/>
        </w:rPr>
        <w:t>1.由学生本人提出申请，并填写《南通大学社会奖助学金申报表》；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 w:hint="eastAsia"/>
        </w:rPr>
      </w:pPr>
      <w:r>
        <w:rPr>
          <w:sz w:val="24"/>
          <w:szCs w:val="28"/>
          <w:rFonts w:ascii="仿宋" w:hAnsi="仿宋" w:eastAsia="仿宋" w:hint="eastAsia"/>
        </w:rPr>
        <w:t>2.对照评选条件，所在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学部</w:t>
      </w:r>
      <w:r>
        <w:rPr>
          <w:sz w:val="24"/>
          <w:szCs w:val="28"/>
          <w:rFonts w:ascii="仿宋" w:hAnsi="仿宋" w:eastAsia="仿宋" w:hint="eastAsia"/>
        </w:rPr>
        <w:t>审核推荐；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 w:hint="eastAsia"/>
        </w:rPr>
      </w:pPr>
      <w:r>
        <w:rPr>
          <w:sz w:val="24"/>
          <w:szCs w:val="28"/>
          <w:rFonts w:ascii="仿宋" w:hAnsi="仿宋" w:eastAsia="仿宋" w:hint="eastAsia"/>
        </w:rPr>
        <w:t>3.南通大学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杏林学院</w:t>
      </w:r>
      <w:r>
        <w:rPr>
          <w:sz w:val="24"/>
          <w:szCs w:val="28"/>
          <w:rFonts w:ascii="仿宋" w:hAnsi="仿宋" w:eastAsia="仿宋" w:hint="eastAsia"/>
        </w:rPr>
        <w:t>学生工作处审核后，将评选名单报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学院党政联席会议</w:t>
      </w:r>
      <w:r>
        <w:rPr>
          <w:sz w:val="24"/>
          <w:szCs w:val="28"/>
          <w:rFonts w:ascii="仿宋" w:hAnsi="仿宋" w:eastAsia="仿宋" w:hint="eastAsia"/>
        </w:rPr>
        <w:t>审议；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 w:hint="eastAsia"/>
        </w:rPr>
      </w:pPr>
      <w:r>
        <w:rPr>
          <w:sz w:val="24"/>
          <w:szCs w:val="28"/>
          <w:rFonts w:ascii="仿宋" w:hAnsi="仿宋" w:eastAsia="仿宋" w:hint="eastAsia"/>
        </w:rPr>
        <w:t>4.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学院党政联席会议</w:t>
      </w:r>
      <w:r>
        <w:rPr>
          <w:sz w:val="24"/>
          <w:szCs w:val="28"/>
          <w:rFonts w:ascii="仿宋" w:hAnsi="仿宋" w:eastAsia="仿宋" w:hint="eastAsia"/>
        </w:rPr>
        <w:t>根据学生在校表现评定获奖学生名单后，</w:t>
      </w:r>
      <w:r>
        <w:rPr>
          <w:sz w:val="24"/>
          <w:lang w:val="en-US" w:eastAsia="zh-CN"/>
          <w:szCs w:val="28"/>
          <w:rFonts w:ascii="仿宋" w:hAnsi="仿宋" w:eastAsia="仿宋" w:hint="eastAsia"/>
        </w:rPr>
        <w:t>报南通大学社会资源处</w:t>
      </w:r>
      <w:r>
        <w:rPr>
          <w:sz w:val="24"/>
          <w:szCs w:val="28"/>
          <w:rFonts w:ascii="仿宋" w:hAnsi="仿宋" w:eastAsia="仿宋" w:hint="eastAsia"/>
        </w:rPr>
        <w:t>进行复核和表彰、奖励；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 w:hint="eastAsia"/>
        </w:rPr>
      </w:pPr>
      <w:r>
        <w:rPr>
          <w:sz w:val="24"/>
          <w:szCs w:val="28"/>
          <w:rFonts w:ascii="仿宋" w:hAnsi="仿宋" w:eastAsia="仿宋" w:hint="eastAsia"/>
        </w:rPr>
        <w:t>5.严格按照评选条件进行择优评选，评选名额可空缺。</w:t>
      </w:r>
    </w:p>
    <w:p>
      <w:pPr>
        <w:spacing w:line="440" w:lineRule="exact"/>
        <w:ind w:firstLine="482" w:firstLineChars="200"/>
        <w:rPr>
          <w:b w:val="1"/>
          <w:sz w:val="24"/>
          <w:szCs w:val="28"/>
          <w:rFonts w:ascii="仿宋" w:hAnsi="仿宋" w:eastAsia="仿宋"/>
        </w:rPr>
      </w:pPr>
      <w:r>
        <w:rPr>
          <w:b w:val="1"/>
          <w:sz w:val="24"/>
          <w:szCs w:val="28"/>
          <w:rFonts w:ascii="仿宋" w:hAnsi="仿宋" w:eastAsia="仿宋"/>
        </w:rPr>
        <w:t>五、附则</w:t>
      </w:r>
    </w:p>
    <w:p>
      <w:pPr>
        <w:spacing w:line="440" w:lineRule="exact"/>
        <w:ind w:firstLine="480" w:firstLineChars="200"/>
        <w:rPr>
          <w:sz w:val="24"/>
          <w:szCs w:val="28"/>
          <w:rFonts w:ascii="仿宋" w:hAnsi="仿宋" w:eastAsia="仿宋"/>
        </w:rPr>
      </w:pPr>
      <w:r>
        <w:rPr>
          <w:sz w:val="24"/>
          <w:szCs w:val="28"/>
          <w:rFonts w:ascii="仿宋" w:hAnsi="仿宋" w:eastAsia="仿宋"/>
        </w:rPr>
        <w:t>本办法由南通大学教育发展基金会</w:t>
      </w:r>
      <w:r>
        <w:rPr>
          <w:sz w:val="24"/>
          <w:szCs w:val="28"/>
          <w:rFonts w:ascii="仿宋" w:hAnsi="仿宋" w:eastAsia="仿宋"/>
        </w:rPr>
        <w:t>负责解释。</w:t>
      </w:r>
    </w:p>
    <w:p>
      <w:pPr>
        <w:spacing w:line="440" w:lineRule="exact"/>
        <w:ind w:firstLine="435"/>
        <w:rPr>
          <w:sz w:val="24"/>
          <w:rFonts w:ascii="仿宋" w:hAnsi="仿宋" w:eastAsia="仿宋"/>
        </w:rPr>
      </w:pPr>
    </w:p>
    <w:p>
      <w:pPr>
        <w:spacing w:line="440" w:lineRule="exact"/>
        <w:ind w:firstLine="435"/>
        <w:rPr>
          <w:sz w:val="24"/>
          <w:rFonts w:ascii="仿宋" w:hAnsi="仿宋" w:eastAsia="仿宋"/>
        </w:rPr>
      </w:pPr>
    </w:p>
    <w:p>
      <w:pPr>
        <w:spacing w:line="440" w:lineRule="exact"/>
        <w:ind w:firstLine="435"/>
        <w:rPr>
          <w:sz w:val="24"/>
          <w:rFonts w:ascii="仿宋" w:hAnsi="仿宋" w:eastAsia="仿宋"/>
        </w:rPr>
      </w:pPr>
    </w:p>
    <w:p>
      <w:pPr>
        <w:spacing w:line="440" w:lineRule="exact"/>
        <w:ind w:firstLine="435"/>
        <w:rPr>
          <w:sz w:val="24"/>
          <w:rFonts w:ascii="仿宋" w:hAnsi="仿宋" w:eastAsia="仿宋"/>
        </w:rPr>
      </w:pPr>
    </w:p>
    <w:p>
      <w:pPr>
        <w:jc w:val="left"/>
        <w:spacing w:line="360" w:lineRule="auto"/>
        <w:rPr>
          <w:sz w:val="24"/>
          <w:rFonts w:ascii="仿宋" w:hAnsi="仿宋" w:eastAsia="仿宋"/>
        </w:rPr>
      </w:pPr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D1360"/>
    <w:rsid w:val="00006679"/>
    <w:rsid w:val="00014E4E"/>
    <w:rsid w:val="00016DA3"/>
    <w:rsid w:val="00024E4F"/>
    <w:rsid w:val="00027F4D"/>
    <w:rsid w:val="00052310"/>
    <w:rsid w:val="0005501B"/>
    <w:rsid w:val="000567FE"/>
    <w:rsid w:val="000618F1"/>
    <w:rsid w:val="00076737"/>
    <w:rsid w:val="00083FD7"/>
    <w:rsid w:val="00084528"/>
    <w:rsid w:val="000930BA"/>
    <w:rsid w:val="000B36D9"/>
    <w:rsid w:val="000C2618"/>
    <w:rsid w:val="000D1684"/>
    <w:rsid w:val="00102047"/>
    <w:rsid w:val="001045AF"/>
    <w:rsid w:val="001063C4"/>
    <w:rsid w:val="001255B8"/>
    <w:rsid w:val="0013206E"/>
    <w:rsid w:val="001638F2"/>
    <w:rsid w:val="001758AF"/>
    <w:rsid w:val="00175B98"/>
    <w:rsid w:val="001765CE"/>
    <w:rsid w:val="00177CB0"/>
    <w:rsid w:val="001A144D"/>
    <w:rsid w:val="001A302F"/>
    <w:rsid w:val="001B0E8D"/>
    <w:rsid w:val="001B3453"/>
    <w:rsid w:val="001B3EBA"/>
    <w:rsid w:val="001E113B"/>
    <w:rsid w:val="0021107C"/>
    <w:rsid w:val="00231506"/>
    <w:rsid w:val="00231C7D"/>
    <w:rsid w:val="00232131"/>
    <w:rsid w:val="002334BB"/>
    <w:rsid w:val="00233D35"/>
    <w:rsid w:val="002401FB"/>
    <w:rsid w:val="00242286"/>
    <w:rsid w:val="002447F0"/>
    <w:rsid w:val="002472D8"/>
    <w:rsid w:val="002571F7"/>
    <w:rsid w:val="002708B7"/>
    <w:rsid w:val="00286B8B"/>
    <w:rsid w:val="00290FA8"/>
    <w:rsid w:val="002A2E89"/>
    <w:rsid w:val="002C3D5F"/>
    <w:rsid w:val="002D4D7C"/>
    <w:rsid w:val="002D5FA3"/>
    <w:rsid w:val="002E7F85"/>
    <w:rsid w:val="002F66B5"/>
    <w:rsid w:val="00306CBF"/>
    <w:rsid w:val="00307348"/>
    <w:rsid w:val="003216C5"/>
    <w:rsid w:val="00323AD3"/>
    <w:rsid w:val="003331A9"/>
    <w:rsid w:val="00355605"/>
    <w:rsid w:val="00355A13"/>
    <w:rsid w:val="0036039F"/>
    <w:rsid w:val="00367848"/>
    <w:rsid w:val="00367E3E"/>
    <w:rsid w:val="00387589"/>
    <w:rsid w:val="003903BE"/>
    <w:rsid w:val="003A049B"/>
    <w:rsid w:val="003A1D2C"/>
    <w:rsid w:val="003C3493"/>
    <w:rsid w:val="003C3937"/>
    <w:rsid w:val="003D4D39"/>
    <w:rsid w:val="003E3159"/>
    <w:rsid w:val="003E4B47"/>
    <w:rsid w:val="003F118E"/>
    <w:rsid w:val="0040181F"/>
    <w:rsid w:val="00402BF4"/>
    <w:rsid w:val="00403793"/>
    <w:rsid w:val="00406000"/>
    <w:rsid w:val="00407CF9"/>
    <w:rsid w:val="00412713"/>
    <w:rsid w:val="004163A1"/>
    <w:rsid w:val="00431559"/>
    <w:rsid w:val="004411A4"/>
    <w:rsid w:val="00451EC1"/>
    <w:rsid w:val="0046326B"/>
    <w:rsid w:val="00482476"/>
    <w:rsid w:val="00482CFC"/>
    <w:rsid w:val="00490145"/>
    <w:rsid w:val="004904F1"/>
    <w:rsid w:val="004A65C7"/>
    <w:rsid w:val="004B3622"/>
    <w:rsid w:val="004B3CD8"/>
    <w:rsid w:val="004C3BC5"/>
    <w:rsid w:val="004D1CEA"/>
    <w:rsid w:val="004D63B7"/>
    <w:rsid w:val="004D79E6"/>
    <w:rsid w:val="004E4B65"/>
    <w:rsid w:val="004E53E4"/>
    <w:rsid w:val="004E7106"/>
    <w:rsid w:val="004E7556"/>
    <w:rsid w:val="004F0DFC"/>
    <w:rsid w:val="004F24F4"/>
    <w:rsid w:val="004F6FBA"/>
    <w:rsid w:val="00503D56"/>
    <w:rsid w:val="00506DF6"/>
    <w:rsid w:val="00506E74"/>
    <w:rsid w:val="00513BB3"/>
    <w:rsid w:val="005152E8"/>
    <w:rsid w:val="005244EF"/>
    <w:rsid w:val="005279DC"/>
    <w:rsid w:val="0054239F"/>
    <w:rsid w:val="00545A59"/>
    <w:rsid w:val="00550288"/>
    <w:rsid w:val="005548E5"/>
    <w:rsid w:val="00566804"/>
    <w:rsid w:val="005725C8"/>
    <w:rsid w:val="00577CC9"/>
    <w:rsid w:val="00583802"/>
    <w:rsid w:val="00597A7B"/>
    <w:rsid w:val="005A0F6C"/>
    <w:rsid w:val="005B29F0"/>
    <w:rsid w:val="005C399D"/>
    <w:rsid w:val="005D150B"/>
    <w:rsid w:val="005D1CE0"/>
    <w:rsid w:val="005D7D3A"/>
    <w:rsid w:val="005E673C"/>
    <w:rsid w:val="005F05C5"/>
    <w:rsid w:val="005F3538"/>
    <w:rsid w:val="005F3A08"/>
    <w:rsid w:val="00612787"/>
    <w:rsid w:val="00617A74"/>
    <w:rsid w:val="00622AA2"/>
    <w:rsid w:val="0064275A"/>
    <w:rsid w:val="00665A09"/>
    <w:rsid w:val="00684974"/>
    <w:rsid w:val="00685A22"/>
    <w:rsid w:val="00686D22"/>
    <w:rsid w:val="00696290"/>
    <w:rsid w:val="006A1F76"/>
    <w:rsid w:val="006A7F93"/>
    <w:rsid w:val="006B2263"/>
    <w:rsid w:val="006C0AB6"/>
    <w:rsid w:val="006C6296"/>
    <w:rsid w:val="006D336B"/>
    <w:rsid w:val="006D64E4"/>
    <w:rsid w:val="006D77BA"/>
    <w:rsid w:val="006E0A39"/>
    <w:rsid w:val="00702F0B"/>
    <w:rsid w:val="00713238"/>
    <w:rsid w:val="00720A62"/>
    <w:rsid w:val="00722C51"/>
    <w:rsid w:val="00724890"/>
    <w:rsid w:val="007304F9"/>
    <w:rsid w:val="00733563"/>
    <w:rsid w:val="007354A7"/>
    <w:rsid w:val="007439F7"/>
    <w:rsid w:val="00746751"/>
    <w:rsid w:val="007560E1"/>
    <w:rsid w:val="007621FE"/>
    <w:rsid w:val="00766C27"/>
    <w:rsid w:val="00785403"/>
    <w:rsid w:val="007964CE"/>
    <w:rsid w:val="007A7CB4"/>
    <w:rsid w:val="007A7D7C"/>
    <w:rsid w:val="007B4386"/>
    <w:rsid w:val="007B6831"/>
    <w:rsid w:val="007B78F8"/>
    <w:rsid w:val="007C22F2"/>
    <w:rsid w:val="007C2C0C"/>
    <w:rsid w:val="007C4CAA"/>
    <w:rsid w:val="007E7F1A"/>
    <w:rsid w:val="007F0AAD"/>
    <w:rsid w:val="007F3994"/>
    <w:rsid w:val="007F65B7"/>
    <w:rsid w:val="00800314"/>
    <w:rsid w:val="00816DFA"/>
    <w:rsid w:val="00823057"/>
    <w:rsid w:val="00826B19"/>
    <w:rsid w:val="008271FC"/>
    <w:rsid w:val="00831EF7"/>
    <w:rsid w:val="008761CA"/>
    <w:rsid w:val="00881FF6"/>
    <w:rsid w:val="0089526E"/>
    <w:rsid w:val="00897510"/>
    <w:rsid w:val="008B20CB"/>
    <w:rsid w:val="008B3E8F"/>
    <w:rsid w:val="008B489E"/>
    <w:rsid w:val="008D1360"/>
    <w:rsid w:val="008D57BE"/>
    <w:rsid w:val="008E5549"/>
    <w:rsid w:val="008F56F6"/>
    <w:rsid w:val="008F7558"/>
    <w:rsid w:val="00910E78"/>
    <w:rsid w:val="009142EF"/>
    <w:rsid w:val="0091662A"/>
    <w:rsid w:val="00924F23"/>
    <w:rsid w:val="00935513"/>
    <w:rsid w:val="00941174"/>
    <w:rsid w:val="009467BD"/>
    <w:rsid w:val="009637AF"/>
    <w:rsid w:val="00964B6E"/>
    <w:rsid w:val="009775A0"/>
    <w:rsid w:val="00981C05"/>
    <w:rsid w:val="009854B5"/>
    <w:rsid w:val="0099762E"/>
    <w:rsid w:val="009A3908"/>
    <w:rsid w:val="009B06DD"/>
    <w:rsid w:val="009B71C3"/>
    <w:rsid w:val="009C3208"/>
    <w:rsid w:val="009C5A0C"/>
    <w:rsid w:val="009E256B"/>
    <w:rsid w:val="009F30DE"/>
    <w:rsid w:val="00A03B42"/>
    <w:rsid w:val="00A15F9C"/>
    <w:rsid w:val="00A238AA"/>
    <w:rsid w:val="00A363E3"/>
    <w:rsid w:val="00A464BD"/>
    <w:rsid w:val="00A50D7C"/>
    <w:rsid w:val="00A67320"/>
    <w:rsid w:val="00AC518A"/>
    <w:rsid w:val="00AD0E2D"/>
    <w:rsid w:val="00AE6114"/>
    <w:rsid w:val="00AE6994"/>
    <w:rsid w:val="00AF3AB2"/>
    <w:rsid w:val="00AF5DE0"/>
    <w:rsid w:val="00B11BBA"/>
    <w:rsid w:val="00B14F56"/>
    <w:rsid w:val="00B320E4"/>
    <w:rsid w:val="00B324C9"/>
    <w:rsid w:val="00B3587C"/>
    <w:rsid w:val="00B71682"/>
    <w:rsid w:val="00B8284B"/>
    <w:rsid w:val="00B84C99"/>
    <w:rsid w:val="00B862D4"/>
    <w:rsid w:val="00B90308"/>
    <w:rsid w:val="00B9311F"/>
    <w:rsid w:val="00B932F7"/>
    <w:rsid w:val="00BB1567"/>
    <w:rsid w:val="00BF1FA8"/>
    <w:rsid w:val="00C04FF6"/>
    <w:rsid w:val="00C12DEA"/>
    <w:rsid w:val="00C1380A"/>
    <w:rsid w:val="00C147F6"/>
    <w:rsid w:val="00C17215"/>
    <w:rsid w:val="00C26F0B"/>
    <w:rsid w:val="00C2714F"/>
    <w:rsid w:val="00C353FC"/>
    <w:rsid w:val="00C37A97"/>
    <w:rsid w:val="00C40239"/>
    <w:rsid w:val="00C4204C"/>
    <w:rsid w:val="00C555B7"/>
    <w:rsid w:val="00C62FB1"/>
    <w:rsid w:val="00C96E0C"/>
    <w:rsid w:val="00CA19FE"/>
    <w:rsid w:val="00CA3A0B"/>
    <w:rsid w:val="00CB2AD2"/>
    <w:rsid w:val="00CB48C7"/>
    <w:rsid w:val="00CB710B"/>
    <w:rsid w:val="00CC7373"/>
    <w:rsid w:val="00CD1B5A"/>
    <w:rsid w:val="00CE2312"/>
    <w:rsid w:val="00CF2363"/>
    <w:rsid w:val="00CF7A63"/>
    <w:rsid w:val="00D03273"/>
    <w:rsid w:val="00D06DB6"/>
    <w:rsid w:val="00D1595D"/>
    <w:rsid w:val="00D26177"/>
    <w:rsid w:val="00D27DD1"/>
    <w:rsid w:val="00D3163A"/>
    <w:rsid w:val="00D37B92"/>
    <w:rsid w:val="00D42D77"/>
    <w:rsid w:val="00D47CB1"/>
    <w:rsid w:val="00D57A91"/>
    <w:rsid w:val="00D6087D"/>
    <w:rsid w:val="00D61723"/>
    <w:rsid w:val="00D63AB4"/>
    <w:rsid w:val="00D84973"/>
    <w:rsid w:val="00DA41DB"/>
    <w:rsid w:val="00DA79CF"/>
    <w:rsid w:val="00DB335B"/>
    <w:rsid w:val="00DB6679"/>
    <w:rsid w:val="00DD41A8"/>
    <w:rsid w:val="00DE76A2"/>
    <w:rsid w:val="00DF36D6"/>
    <w:rsid w:val="00E0082C"/>
    <w:rsid w:val="00E00C21"/>
    <w:rsid w:val="00E279F9"/>
    <w:rsid w:val="00E30C85"/>
    <w:rsid w:val="00E33003"/>
    <w:rsid w:val="00E36184"/>
    <w:rsid w:val="00E37286"/>
    <w:rsid w:val="00E5013D"/>
    <w:rsid w:val="00E73EC2"/>
    <w:rsid w:val="00E77213"/>
    <w:rsid w:val="00E87F3D"/>
    <w:rsid w:val="00EA3FD9"/>
    <w:rsid w:val="00EA5FD9"/>
    <w:rsid w:val="00EB2D69"/>
    <w:rsid w:val="00EB5B7E"/>
    <w:rsid w:val="00EB67CE"/>
    <w:rsid w:val="00EC13C6"/>
    <w:rsid w:val="00EC5C4D"/>
    <w:rsid w:val="00ED0126"/>
    <w:rsid w:val="00ED6B9C"/>
    <w:rsid w:val="00EE23D0"/>
    <w:rsid w:val="00EF0540"/>
    <w:rsid w:val="00EF6C64"/>
    <w:rsid w:val="00F11FCE"/>
    <w:rsid w:val="00F16110"/>
    <w:rsid w:val="00F2066C"/>
    <w:rsid w:val="00F33677"/>
    <w:rsid w:val="00F5093C"/>
    <w:rsid w:val="00F50F9D"/>
    <w:rsid w:val="00F52B2F"/>
    <w:rsid w:val="00F563C1"/>
    <w:rsid w:val="00F61DC9"/>
    <w:rsid w:val="00F61E49"/>
    <w:rsid w:val="00F724BB"/>
    <w:rsid w:val="00F73AEB"/>
    <w:rsid w:val="00F772AC"/>
    <w:rsid w:val="00F973B8"/>
    <w:rsid w:val="00FA0888"/>
    <w:rsid w:val="00FB13F6"/>
    <w:rsid w:val="00FB19E1"/>
    <w:rsid w:val="00FD77A6"/>
    <w:rsid w:val="00FE4D04"/>
    <w:rsid w:val="00FF1E56"/>
    <w:rsid w:val="010A2C35"/>
    <w:rsid w:val="01D93D9B"/>
    <w:rsid w:val="0204620D"/>
    <w:rsid w:val="0205708B"/>
    <w:rsid w:val="028F00D7"/>
    <w:rsid w:val="02BE1D4D"/>
    <w:rsid w:val="03F80B6C"/>
    <w:rsid w:val="04074229"/>
    <w:rsid w:val="0470482F"/>
    <w:rsid w:val="04983D10"/>
    <w:rsid w:val="04BE676A"/>
    <w:rsid w:val="0519266F"/>
    <w:rsid w:val="0793553E"/>
    <w:rsid w:val="07A36C0D"/>
    <w:rsid w:val="07D63BEC"/>
    <w:rsid w:val="08B0138C"/>
    <w:rsid w:val="0AE92B42"/>
    <w:rsid w:val="0B7F6A3A"/>
    <w:rsid w:val="0CAC3A47"/>
    <w:rsid w:val="0CDE7F87"/>
    <w:rsid w:val="0CFB5667"/>
    <w:rsid w:val="0D8604EB"/>
    <w:rsid w:val="0E7D2A51"/>
    <w:rsid w:val="0E803F65"/>
    <w:rsid w:val="0F0C78A4"/>
    <w:rsid w:val="0F984A9E"/>
    <w:rsid w:val="0FBE6C86"/>
    <w:rsid w:val="0FF71229"/>
    <w:rsid w:val="100164FC"/>
    <w:rsid w:val="10EC5665"/>
    <w:rsid w:val="11BB7C93"/>
    <w:rsid w:val="12723292"/>
    <w:rsid w:val="1343728B"/>
    <w:rsid w:val="13D54836"/>
    <w:rsid w:val="147922E3"/>
    <w:rsid w:val="148F47F3"/>
    <w:rsid w:val="14E7508B"/>
    <w:rsid w:val="16800397"/>
    <w:rsid w:val="16B8645B"/>
    <w:rsid w:val="18895954"/>
    <w:rsid w:val="19C30E6C"/>
    <w:rsid w:val="1A85208C"/>
    <w:rsid w:val="1A872DB8"/>
    <w:rsid w:val="1AA76A3C"/>
    <w:rsid w:val="1B054FC4"/>
    <w:rsid w:val="1B416050"/>
    <w:rsid w:val="1BDC318A"/>
    <w:rsid w:val="1C603A85"/>
    <w:rsid w:val="1C9C3145"/>
    <w:rsid w:val="1CF73290"/>
    <w:rsid w:val="1E6E1235"/>
    <w:rsid w:val="1F3755E4"/>
    <w:rsid w:val="1F4579F6"/>
    <w:rsid w:val="1FA53F95"/>
    <w:rsid w:val="20FB5737"/>
    <w:rsid w:val="210E1407"/>
    <w:rsid w:val="214C018F"/>
    <w:rsid w:val="217A05D7"/>
    <w:rsid w:val="21910A0E"/>
    <w:rsid w:val="21FC4896"/>
    <w:rsid w:val="222A0909"/>
    <w:rsid w:val="22A4578E"/>
    <w:rsid w:val="22EC354C"/>
    <w:rsid w:val="237B550D"/>
    <w:rsid w:val="23955E3C"/>
    <w:rsid w:val="23A77916"/>
    <w:rsid w:val="25765ABB"/>
    <w:rsid w:val="258E085D"/>
    <w:rsid w:val="25BC5839"/>
    <w:rsid w:val="260962D6"/>
    <w:rsid w:val="2616658F"/>
    <w:rsid w:val="26360698"/>
    <w:rsid w:val="26BB12FD"/>
    <w:rsid w:val="27037F3F"/>
    <w:rsid w:val="27ED5DA0"/>
    <w:rsid w:val="281564F5"/>
    <w:rsid w:val="282B6428"/>
    <w:rsid w:val="290F1F2B"/>
    <w:rsid w:val="294F24C0"/>
    <w:rsid w:val="2A7337AC"/>
    <w:rsid w:val="2A9B2000"/>
    <w:rsid w:val="2AAF6038"/>
    <w:rsid w:val="2B9C634D"/>
    <w:rsid w:val="2BAA5193"/>
    <w:rsid w:val="2BB91ADA"/>
    <w:rsid w:val="2C18689B"/>
    <w:rsid w:val="2C1D4E8C"/>
    <w:rsid w:val="2C5A4C0B"/>
    <w:rsid w:val="2C67365B"/>
    <w:rsid w:val="2CF2647A"/>
    <w:rsid w:val="2CF8769F"/>
    <w:rsid w:val="2D3C6FED"/>
    <w:rsid w:val="2D823DF9"/>
    <w:rsid w:val="2F2D2DB3"/>
    <w:rsid w:val="2FF312E9"/>
    <w:rsid w:val="2FFC63B6"/>
    <w:rsid w:val="303028FF"/>
    <w:rsid w:val="30A27E67"/>
    <w:rsid w:val="310B74F5"/>
    <w:rsid w:val="313F072F"/>
    <w:rsid w:val="31580DEF"/>
    <w:rsid w:val="3190577F"/>
    <w:rsid w:val="31E44B28"/>
    <w:rsid w:val="32087FA2"/>
    <w:rsid w:val="32987836"/>
    <w:rsid w:val="33C0730D"/>
    <w:rsid w:val="33DC406C"/>
    <w:rsid w:val="33FD6788"/>
    <w:rsid w:val="34366ABA"/>
    <w:rsid w:val="34A54045"/>
    <w:rsid w:val="34E6261F"/>
    <w:rsid w:val="369E5C65"/>
    <w:rsid w:val="377160F3"/>
    <w:rsid w:val="37B450CC"/>
    <w:rsid w:val="37DD35A7"/>
    <w:rsid w:val="37F74AF7"/>
    <w:rsid w:val="38B86F4F"/>
    <w:rsid w:val="39085E8E"/>
    <w:rsid w:val="397A0F31"/>
    <w:rsid w:val="39A179C2"/>
    <w:rsid w:val="3AB078C5"/>
    <w:rsid w:val="3AD55C70"/>
    <w:rsid w:val="3B207A14"/>
    <w:rsid w:val="3B456D50"/>
    <w:rsid w:val="3BBC7621"/>
    <w:rsid w:val="3BCE0997"/>
    <w:rsid w:val="3C782B75"/>
    <w:rsid w:val="3CA52064"/>
    <w:rsid w:val="3E00488F"/>
    <w:rsid w:val="3E4C3080"/>
    <w:rsid w:val="3EFE093D"/>
    <w:rsid w:val="3F482B1F"/>
    <w:rsid w:val="402E31B8"/>
    <w:rsid w:val="40D840B3"/>
    <w:rsid w:val="4170055D"/>
    <w:rsid w:val="422B1469"/>
    <w:rsid w:val="42522688"/>
    <w:rsid w:val="42576676"/>
    <w:rsid w:val="42601618"/>
    <w:rsid w:val="42CC7CD2"/>
    <w:rsid w:val="4311257B"/>
    <w:rsid w:val="44A556B2"/>
    <w:rsid w:val="44AB242B"/>
    <w:rsid w:val="44D968EF"/>
    <w:rsid w:val="46CD63BE"/>
    <w:rsid w:val="473612D6"/>
    <w:rsid w:val="47390998"/>
    <w:rsid w:val="477A5CDC"/>
    <w:rsid w:val="47BB0A06"/>
    <w:rsid w:val="485F08AE"/>
    <w:rsid w:val="48754F80"/>
    <w:rsid w:val="49420DB0"/>
    <w:rsid w:val="497517CA"/>
    <w:rsid w:val="49C40C63"/>
    <w:rsid w:val="49FE2A37"/>
    <w:rsid w:val="4A830EA1"/>
    <w:rsid w:val="4AB275CA"/>
    <w:rsid w:val="4AFF279D"/>
    <w:rsid w:val="4B7E036B"/>
    <w:rsid w:val="4C410298"/>
    <w:rsid w:val="4C6C4205"/>
    <w:rsid w:val="4C9E7899"/>
    <w:rsid w:val="4D211F72"/>
    <w:rsid w:val="4E2B36D5"/>
    <w:rsid w:val="4E337CE6"/>
    <w:rsid w:val="4EFE03D9"/>
    <w:rsid w:val="4F89124B"/>
    <w:rsid w:val="4F954786"/>
    <w:rsid w:val="50832B70"/>
    <w:rsid w:val="50E9394C"/>
    <w:rsid w:val="510614F1"/>
    <w:rsid w:val="51731FCD"/>
    <w:rsid w:val="52EA6EB5"/>
    <w:rsid w:val="530B6E74"/>
    <w:rsid w:val="547E344F"/>
    <w:rsid w:val="55474182"/>
    <w:rsid w:val="55E70249"/>
    <w:rsid w:val="564A4D06"/>
    <w:rsid w:val="56BD1374"/>
    <w:rsid w:val="58F44A7B"/>
    <w:rsid w:val="59892275"/>
    <w:rsid w:val="59900F19"/>
    <w:rsid w:val="599F3F48"/>
    <w:rsid w:val="59D202E4"/>
    <w:rsid w:val="59F533BF"/>
    <w:rsid w:val="5A1B682F"/>
    <w:rsid w:val="5AE54ACE"/>
    <w:rsid w:val="5AEA2DE8"/>
    <w:rsid w:val="5AEB5421"/>
    <w:rsid w:val="5B915B9A"/>
    <w:rsid w:val="5BF809AE"/>
    <w:rsid w:val="5C637E49"/>
    <w:rsid w:val="5DAA2181"/>
    <w:rsid w:val="5DF17F4A"/>
    <w:rsid w:val="5E1E1512"/>
    <w:rsid w:val="5EC95437"/>
    <w:rsid w:val="5F9063BF"/>
    <w:rsid w:val="5FBD0438"/>
    <w:rsid w:val="60076417"/>
    <w:rsid w:val="60284663"/>
    <w:rsid w:val="605C1A16"/>
    <w:rsid w:val="60880386"/>
    <w:rsid w:val="60FE3616"/>
    <w:rsid w:val="616561ED"/>
    <w:rsid w:val="61C254A0"/>
    <w:rsid w:val="62215748"/>
    <w:rsid w:val="63536A3A"/>
    <w:rsid w:val="63C2295C"/>
    <w:rsid w:val="63C26F34"/>
    <w:rsid w:val="63E31D4F"/>
    <w:rsid w:val="653E55CF"/>
    <w:rsid w:val="654C28A1"/>
    <w:rsid w:val="655515E9"/>
    <w:rsid w:val="665B1751"/>
    <w:rsid w:val="66A33B69"/>
    <w:rsid w:val="69063403"/>
    <w:rsid w:val="696D775F"/>
    <w:rsid w:val="69E47ADC"/>
    <w:rsid w:val="69E53BD8"/>
    <w:rsid w:val="69EE41A4"/>
    <w:rsid w:val="6A030644"/>
    <w:rsid w:val="6A1063D3"/>
    <w:rsid w:val="6A124ECF"/>
    <w:rsid w:val="6A3717F8"/>
    <w:rsid w:val="6B653F01"/>
    <w:rsid w:val="6BBF1D9B"/>
    <w:rsid w:val="6D6F57A5"/>
    <w:rsid w:val="6DBD6A9F"/>
    <w:rsid w:val="6E9C5455"/>
    <w:rsid w:val="6F855B04"/>
    <w:rsid w:val="70404D26"/>
    <w:rsid w:val="70494E3D"/>
    <w:rsid w:val="70DE348F"/>
    <w:rsid w:val="71073569"/>
    <w:rsid w:val="71D01940"/>
    <w:rsid w:val="72132B94"/>
    <w:rsid w:val="72443464"/>
    <w:rsid w:val="72A9446C"/>
    <w:rsid w:val="72D70D83"/>
    <w:rsid w:val="72DA6A47"/>
    <w:rsid w:val="73447DD3"/>
    <w:rsid w:val="74544AB7"/>
    <w:rsid w:val="74AB5E06"/>
    <w:rsid w:val="75553402"/>
    <w:rsid w:val="759815B4"/>
    <w:rsid w:val="75DA36DE"/>
    <w:rsid w:val="765A5C59"/>
    <w:rsid w:val="7699440C"/>
    <w:rsid w:val="76C4757C"/>
    <w:rsid w:val="774D0C39"/>
    <w:rsid w:val="774E6C8C"/>
    <w:rsid w:val="774F59CB"/>
    <w:rsid w:val="77C66AAB"/>
    <w:rsid w:val="77E60252"/>
    <w:rsid w:val="788432E9"/>
    <w:rsid w:val="78D10879"/>
    <w:rsid w:val="78FD70F3"/>
    <w:rsid w:val="794C03CF"/>
    <w:rsid w:val="7AAE4518"/>
    <w:rsid w:val="7B197E8B"/>
    <w:rsid w:val="7B970264"/>
    <w:rsid w:val="7C5D5137"/>
    <w:rsid w:val="7C7743CA"/>
    <w:rsid w:val="7CC1327A"/>
    <w:rsid w:val="7CCC6324"/>
    <w:rsid w:val="7D5B4E0F"/>
    <w:rsid w:val="7D8211C3"/>
    <w:rsid w:val="7D951346"/>
    <w:rsid w:val="7F5C57A6"/>
    <w:rsid w:val="7F6B409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 w:qFormat="1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 w:unhideWhenUsed="0" w:qFormat="1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0" w:locked="1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List Paragraph" w:uiPriority="99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0" w:locked="1" w:semiHidden="0" w:unhideWhenUsed="0" w:qFormat="1"/>
    <w:lsdException w:name="Subtitle" w:uiPriority="0" w:locked="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0" w:locked="1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0" w:locked="1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0" w:locked="1" w:semiHidden="0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0" w:locked="1" w:semiHidden="0" w:unhideWhenUsed="0" w:qFormat="1"/>
    <w:lsdException w:name="heading 2" w:uiPriority="0" w:locked="1" w:qFormat="1"/>
    <w:lsdException w:name="heading 3" w:uiPriority="0" w:locked="1" w:qFormat="1"/>
    <w:lsdException w:name="heading 4" w:uiPriority="0" w:locked="1" w:qFormat="1"/>
    <w:lsdException w:name="heading 5" w:uiPriority="0" w:locked="1" w:qFormat="1"/>
    <w:lsdException w:name="heading 6" w:uiPriority="0" w:locked="1" w:qFormat="1"/>
    <w:lsdException w:name="heading 7" w:uiPriority="0" w:locked="1" w:qFormat="1"/>
    <w:lsdException w:name="heading 8" w:uiPriority="0" w:locked="1" w:qFormat="1"/>
    <w:lsdException w:name="heading 9" w:uiPriority="0" w:lock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0" w:locked="1" w:semiHidden="0" w:unhideWhenUsed="0"/>
    <w:lsdException w:name="toc 2" w:uiPriority="0" w:locked="1" w:semiHidden="0" w:unhideWhenUsed="0"/>
    <w:lsdException w:name="toc 3" w:uiPriority="0" w:locked="1" w:semiHidden="0" w:unhideWhenUsed="0"/>
    <w:lsdException w:name="toc 4" w:uiPriority="0" w:locked="1" w:semiHidden="0" w:unhideWhenUsed="0"/>
    <w:lsdException w:name="toc 5" w:uiPriority="0" w:locked="1" w:semiHidden="0" w:unhideWhenUsed="0"/>
    <w:lsdException w:name="toc 6" w:uiPriority="0" w:locked="1" w:semiHidden="0" w:unhideWhenUsed="0"/>
    <w:lsdException w:name="toc 7" w:uiPriority="0" w:locked="1" w:semiHidden="0" w:unhideWhenUsed="0"/>
    <w:lsdException w:name="toc 8" w:uiPriority="0" w:locked="1" w:semiHidden="0" w:unhideWhenUsed="0"/>
    <w:lsdException w:name="toc 9" w:uiPriority="0" w:locked="1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9" w:default="1">
    <w:name w:val="Default Paragraph Font"/>
    <w:uiPriority w:val="1"/>
    <w:semiHidden/>
    <w:unhideWhenUsed/>
  </w:style>
  <w:style w:type="table" w:styleId="7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caption"/>
    <w:basedOn w:val="1"/>
    <w:uiPriority w:val="0"/>
    <w:unhideWhenUsed/>
    <w:qFormat/>
    <w:rPr>
      <w:sz w:val="20"/>
      <w:szCs w:val="20"/>
      <w:rFonts w:ascii="Cambria" w:hAnsi="Cambria" w:eastAsia="黑体"/>
    </w:rPr>
  </w:style>
  <w:style w:type="paragraph" w:styleId="3">
    <w:name w:val="Body Text Indent"/>
    <w:basedOn w:val="1"/>
    <w:link w:val="10"/>
    <w:uiPriority w:val="99"/>
    <w:semiHidden/>
    <w:qFormat/>
    <w:pPr>
      <w:spacing w:line="400" w:lineRule="exact"/>
      <w:ind w:firstLine="435"/>
    </w:pPr>
    <w:rPr>
      <w:sz w:val="24"/>
    </w:rPr>
  </w:style>
  <w:style w:type="paragraph" w:styleId="4">
    <w:name w:val="Balloon Text"/>
    <w:basedOn w:val="1"/>
    <w:link w:val="15"/>
    <w:uiPriority w:val="99"/>
    <w:semiHidden/>
    <w:unhideWhenUsed/>
    <w:qFormat/>
    <w:rPr>
      <w:sz w:val="18"/>
      <w:szCs w:val="18"/>
    </w:rPr>
  </w:style>
  <w:style w:type="paragraph" w:styleId="5">
    <w:name w:val="footer"/>
    <w:basedOn w:val="1"/>
    <w:link w:val="13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8">
    <w:name w:val="Table Grid"/>
    <w:basedOn w:val="7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10" w:customStyle="1">
    <w:name w:val="正文文本缩进 Char"/>
    <w:link w:val="3"/>
    <w:uiPriority w:val="99"/>
    <w:semiHidden/>
    <w:qFormat/>
    <w:rPr>
      <w:sz w:val="24"/>
      <w:szCs w:val="24"/>
      <w:rFonts w:ascii="Times New Roman" w:hAnsi="Times New Roman" w:eastAsia="宋体" w:cs="Times New Roman"/>
    </w:rPr>
  </w:style>
  <w:style w:type="paragraph" w:styleId="11" w:customStyle="1">
    <w:name w:val="Body text|1"/>
    <w:basedOn w:val="1"/>
    <w:uiPriority w:val="0"/>
    <w:qFormat/>
    <w:pPr>
      <w:spacing w:line="415" w:lineRule="auto"/>
      <w:ind w:firstLine="400"/>
    </w:pPr>
    <w:rPr>
      <w:sz w:val="22"/>
      <w:lang w:val="zh-TW" w:eastAsia="zh-TW" w:bidi="zh-TW"/>
      <w:szCs w:val="22"/>
      <w:rFonts w:ascii="宋体" w:hAnsi="宋体" w:cs="宋体"/>
    </w:rPr>
  </w:style>
  <w:style w:type="character" w:styleId="12" w:customStyle="1">
    <w:name w:val="页眉 Char"/>
    <w:link w:val="6"/>
    <w:uiPriority w:val="99"/>
    <w:qFormat/>
    <w:rPr>
      <w:sz w:val="18"/>
      <w:kern w:val="2"/>
      <w:szCs w:val="18"/>
      <w:rFonts w:eastAsia="宋体"/>
    </w:rPr>
  </w:style>
  <w:style w:type="character" w:styleId="13" w:customStyle="1">
    <w:name w:val="页脚 Char"/>
    <w:link w:val="5"/>
    <w:uiPriority w:val="99"/>
    <w:qFormat/>
    <w:rPr>
      <w:sz w:val="18"/>
      <w:kern w:val="2"/>
      <w:szCs w:val="18"/>
      <w:rFonts w:eastAsia="宋体"/>
    </w:rPr>
  </w:style>
  <w:style w:type="paragraph" w:styleId="14" w:customStyle="1">
    <w:name w:val="缺省文本"/>
    <w:basedOn w:val="1"/>
    <w:uiPriority w:val="0"/>
    <w:qFormat/>
    <w:pPr>
      <w:autoSpaceDE w:val="0"/>
      <w:autoSpaceDN w:val="0"/>
      <w:adjustRightInd w:val="0"/>
      <w:jc w:val="left"/>
    </w:pPr>
    <w:rPr>
      <w:sz w:val="24"/>
      <w:kern w:val="0"/>
      <w:rFonts w:ascii="Calibri" w:hAnsi="Calibri"/>
    </w:rPr>
  </w:style>
  <w:style w:type="character" w:styleId="15" w:customStyle="1">
    <w:name w:val="批注框文本 Char"/>
    <w:link w:val="4"/>
    <w:uiPriority w:val="99"/>
    <w:semiHidden/>
    <w:qFormat/>
    <w:rPr>
      <w:sz w:val="18"/>
      <w:kern w:val="2"/>
      <w:szCs w:val="18"/>
    </w:rPr>
  </w:style>
  <w:style w:type="paragraph" w:styleId="16" w:customStyle="1">
    <w:name w:val="修订1"/>
    <w:uiPriority w:val="99"/>
    <w:semiHidden/>
    <w:qFormat/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paragraph" w:styleId="17">
    <w:name w:val="List Paragraph"/>
    <w:basedOn w:val="1"/>
    <w:uiPriority w:val="99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688</TotalTime>
  <Pages>33</Pages>
  <Words>2520</Words>
  <Characters>14365</Characters>
  <Application>WPS Office_12.1.0.15712_F1E327BC-269C-435d-A152-05C5408002CA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语过添情</cp:lastModifiedBy>
  <cp:revision>114</cp:revision>
  <dcterms:created xsi:type="dcterms:W3CDTF">2016-10-13T07:29:00Z</dcterms:created>
  <dcterms:modified xsi:type="dcterms:W3CDTF">2023-11-22T01:40:53Z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E4B95F35158B42049961A1F814D9B7BD_13</vt:lpwstr>
  </property>
</Properties>
</file>